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8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530"/>
        <w:gridCol w:w="4860"/>
        <w:gridCol w:w="2790"/>
      </w:tblGrid>
      <w:tr w:rsidR="00784862" w14:paraId="1EBBAA25" w14:textId="77777777" w:rsidTr="00A4403C">
        <w:tc>
          <w:tcPr>
            <w:tcW w:w="1530" w:type="dxa"/>
          </w:tcPr>
          <w:p w14:paraId="04D2AECF" w14:textId="4F45A985" w:rsidR="00784862" w:rsidRPr="0041500B" w:rsidRDefault="00784862" w:rsidP="0041500B">
            <w:pPr>
              <w:jc w:val="center"/>
              <w:rPr>
                <w:b/>
              </w:rPr>
            </w:pPr>
            <w:r>
              <w:rPr>
                <w:b/>
              </w:rPr>
              <w:t>School Year</w:t>
            </w:r>
          </w:p>
        </w:tc>
        <w:tc>
          <w:tcPr>
            <w:tcW w:w="4860" w:type="dxa"/>
          </w:tcPr>
          <w:p w14:paraId="2188EDA1" w14:textId="73B11F7D" w:rsidR="00784862" w:rsidRPr="0041500B" w:rsidRDefault="00232121" w:rsidP="005F4557">
            <w:pPr>
              <w:jc w:val="center"/>
              <w:rPr>
                <w:b/>
              </w:rPr>
            </w:pPr>
            <w:r>
              <w:rPr>
                <w:b/>
              </w:rPr>
              <w:t>Activities/</w:t>
            </w:r>
            <w:r w:rsidR="00784862">
              <w:rPr>
                <w:b/>
              </w:rPr>
              <w:t>Initiatives</w:t>
            </w:r>
          </w:p>
        </w:tc>
        <w:tc>
          <w:tcPr>
            <w:tcW w:w="2790" w:type="dxa"/>
          </w:tcPr>
          <w:p w14:paraId="2EC6E13D" w14:textId="46545ACD" w:rsidR="00784862" w:rsidRPr="0041500B" w:rsidRDefault="00784862" w:rsidP="00F27583">
            <w:pPr>
              <w:jc w:val="center"/>
              <w:rPr>
                <w:b/>
              </w:rPr>
            </w:pPr>
            <w:r w:rsidRPr="0041500B">
              <w:rPr>
                <w:b/>
              </w:rPr>
              <w:t>Timeline</w:t>
            </w:r>
            <w:r>
              <w:rPr>
                <w:b/>
              </w:rPr>
              <w:t>/Notes</w:t>
            </w:r>
          </w:p>
        </w:tc>
      </w:tr>
      <w:tr w:rsidR="00784862" w:rsidRPr="00D81F74" w14:paraId="52A203D8" w14:textId="77777777" w:rsidTr="00A4403C">
        <w:trPr>
          <w:trHeight w:val="2861"/>
        </w:trPr>
        <w:tc>
          <w:tcPr>
            <w:tcW w:w="1530" w:type="dxa"/>
          </w:tcPr>
          <w:p w14:paraId="413D66EA" w14:textId="457BDDB3" w:rsidR="00784862" w:rsidRPr="00BB778F" w:rsidRDefault="00784862" w:rsidP="00554775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•</w:t>
            </w:r>
            <w:r w:rsidRPr="00BB778F">
              <w:rPr>
                <w:rFonts w:ascii="Times New Roman" w:hAnsi="Times New Roman" w:cs="Times New Roman"/>
                <w:color w:val="000000"/>
              </w:rPr>
              <w:t>202</w:t>
            </w:r>
            <w:r w:rsidR="00BB778F" w:rsidRPr="00BB778F">
              <w:rPr>
                <w:rFonts w:ascii="Times New Roman" w:hAnsi="Times New Roman" w:cs="Times New Roman"/>
                <w:color w:val="000000"/>
              </w:rPr>
              <w:t>5</w:t>
            </w:r>
            <w:r w:rsidRPr="00BB778F">
              <w:rPr>
                <w:rFonts w:ascii="Times New Roman" w:hAnsi="Times New Roman" w:cs="Times New Roman"/>
                <w:color w:val="000000"/>
              </w:rPr>
              <w:t>-202</w:t>
            </w:r>
            <w:r w:rsidR="00BB778F" w:rsidRPr="00BB778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860" w:type="dxa"/>
          </w:tcPr>
          <w:p w14:paraId="070DBD1A" w14:textId="77777777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• CPI</w:t>
            </w:r>
          </w:p>
          <w:p w14:paraId="351C3EDA" w14:textId="7AF7CA74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• CPR / AED Training</w:t>
            </w:r>
          </w:p>
          <w:p w14:paraId="17A3F1B6" w14:textId="3BBE9DFD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• Modified crisis </w:t>
            </w:r>
            <w:r w:rsidR="00BF7B45">
              <w:rPr>
                <w:rFonts w:ascii="Times New Roman" w:hAnsi="Times New Roman" w:cs="Times New Roman"/>
              </w:rPr>
              <w:t xml:space="preserve">management </w:t>
            </w:r>
            <w:r w:rsidRPr="00BB778F">
              <w:rPr>
                <w:rFonts w:ascii="Times New Roman" w:hAnsi="Times New Roman" w:cs="Times New Roman"/>
              </w:rPr>
              <w:t xml:space="preserve">training  </w:t>
            </w:r>
          </w:p>
          <w:p w14:paraId="51860CE5" w14:textId="77777777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• Mandated Trainings </w:t>
            </w:r>
          </w:p>
          <w:p w14:paraId="1EA9963E" w14:textId="77777777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• Analyze 5Essentials and annual report card </w:t>
            </w:r>
          </w:p>
          <w:p w14:paraId="5E0D3CE3" w14:textId="77777777" w:rsidR="00784862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• Professional development and training – Adoption and Implementation of K-5 Math curriculum </w:t>
            </w:r>
          </w:p>
          <w:p w14:paraId="21539C62" w14:textId="6E54F163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*Launch of Individual Professional Development (IPD) </w:t>
            </w:r>
            <w:r w:rsidR="0024585F">
              <w:rPr>
                <w:rFonts w:ascii="Times New Roman" w:hAnsi="Times New Roman" w:cs="Times New Roman"/>
              </w:rPr>
              <w:t>Program</w:t>
            </w:r>
          </w:p>
          <w:p w14:paraId="53FBA954" w14:textId="3B171913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*Monitor and review progress related to </w:t>
            </w:r>
            <w:proofErr w:type="gramStart"/>
            <w:r w:rsidRPr="00BB778F">
              <w:rPr>
                <w:rFonts w:ascii="Times New Roman" w:hAnsi="Times New Roman" w:cs="Times New Roman"/>
              </w:rPr>
              <w:t>STAR  Reading</w:t>
            </w:r>
            <w:proofErr w:type="gramEnd"/>
            <w:r w:rsidRPr="00BB778F">
              <w:rPr>
                <w:rFonts w:ascii="Times New Roman" w:hAnsi="Times New Roman" w:cs="Times New Roman"/>
              </w:rPr>
              <w:t xml:space="preserve"> and Math SIP goals</w:t>
            </w:r>
          </w:p>
          <w:p w14:paraId="56105667" w14:textId="02E24C27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*Monitor and analyze updated PBIS program</w:t>
            </w:r>
          </w:p>
          <w:p w14:paraId="2B50DEFE" w14:textId="5781A12C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FED44C7" w14:textId="77777777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• CPR completed opening institute days</w:t>
            </w:r>
          </w:p>
          <w:p w14:paraId="2C74726A" w14:textId="0CF7B609" w:rsidR="00BB778F" w:rsidRPr="00BB778F" w:rsidRDefault="00BB778F" w:rsidP="00BB778F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• Professional development and training related to K-8 math curriculum will be contingent curriculum purchased</w:t>
            </w:r>
          </w:p>
          <w:p w14:paraId="5BF1499D" w14:textId="4CE51D7A" w:rsidR="00784862" w:rsidRPr="00BB778F" w:rsidRDefault="00BB778F" w:rsidP="00BF7B45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*</w:t>
            </w:r>
            <w:r w:rsidR="00BF7B45">
              <w:rPr>
                <w:rFonts w:ascii="Times New Roman" w:hAnsi="Times New Roman" w:cs="Times New Roman"/>
              </w:rPr>
              <w:t xml:space="preserve">IPD </w:t>
            </w:r>
            <w:r w:rsidRPr="00BB778F">
              <w:rPr>
                <w:rFonts w:ascii="Times New Roman" w:hAnsi="Times New Roman" w:cs="Times New Roman"/>
              </w:rPr>
              <w:t>pilot</w:t>
            </w:r>
            <w:r w:rsidR="00BF7B45">
              <w:rPr>
                <w:rFonts w:ascii="Times New Roman" w:hAnsi="Times New Roman" w:cs="Times New Roman"/>
              </w:rPr>
              <w:t xml:space="preserve"> </w:t>
            </w:r>
            <w:r w:rsidR="0024585F">
              <w:rPr>
                <w:rFonts w:ascii="Times New Roman" w:hAnsi="Times New Roman" w:cs="Times New Roman"/>
              </w:rPr>
              <w:t>program</w:t>
            </w:r>
            <w:r w:rsidRPr="00BB778F">
              <w:rPr>
                <w:rFonts w:ascii="Times New Roman" w:hAnsi="Times New Roman" w:cs="Times New Roman"/>
              </w:rPr>
              <w:t xml:space="preserve"> </w:t>
            </w:r>
            <w:r w:rsidR="00BF7B45">
              <w:rPr>
                <w:rFonts w:ascii="Times New Roman" w:hAnsi="Times New Roman" w:cs="Times New Roman"/>
              </w:rPr>
              <w:t>is</w:t>
            </w:r>
            <w:r w:rsidRPr="00BB778F">
              <w:rPr>
                <w:rFonts w:ascii="Times New Roman" w:hAnsi="Times New Roman" w:cs="Times New Roman"/>
              </w:rPr>
              <w:t xml:space="preserve"> striv</w:t>
            </w:r>
            <w:r w:rsidR="00BF7B45">
              <w:rPr>
                <w:rFonts w:ascii="Times New Roman" w:hAnsi="Times New Roman" w:cs="Times New Roman"/>
              </w:rPr>
              <w:t>ing</w:t>
            </w:r>
            <w:r w:rsidRPr="00BB778F">
              <w:rPr>
                <w:rFonts w:ascii="Times New Roman" w:hAnsi="Times New Roman" w:cs="Times New Roman"/>
              </w:rPr>
              <w:t xml:space="preserve"> to provide each certified staff member with approximately 4–6 hours per year dedicated specifically to personalized professional development learning.</w:t>
            </w:r>
            <w:r w:rsidR="00BF7B45">
              <w:rPr>
                <w:rFonts w:ascii="Times New Roman" w:hAnsi="Times New Roman" w:cs="Times New Roman"/>
              </w:rPr>
              <w:t xml:space="preserve"> </w:t>
            </w:r>
            <w:r w:rsidRPr="00BB778F">
              <w:rPr>
                <w:rFonts w:ascii="Times New Roman" w:hAnsi="Times New Roman" w:cs="Times New Roman"/>
              </w:rPr>
              <w:t>IPD time is an opportunity for staff to focus on 1-2 professional growth goals that are meaningful to their practice and aligned with their individual needs.</w:t>
            </w:r>
          </w:p>
        </w:tc>
      </w:tr>
      <w:tr w:rsidR="00784862" w:rsidRPr="00D81F74" w14:paraId="59C3F1A0" w14:textId="77777777" w:rsidTr="00BF7B45">
        <w:trPr>
          <w:trHeight w:val="2465"/>
        </w:trPr>
        <w:tc>
          <w:tcPr>
            <w:tcW w:w="1530" w:type="dxa"/>
          </w:tcPr>
          <w:p w14:paraId="2C7A6051" w14:textId="5BB8B55B" w:rsidR="00784862" w:rsidRPr="00BB778F" w:rsidRDefault="00784862" w:rsidP="002E2A47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•202</w:t>
            </w:r>
            <w:r w:rsidR="00BB778F" w:rsidRPr="00BB778F">
              <w:rPr>
                <w:rFonts w:ascii="Times New Roman" w:hAnsi="Times New Roman" w:cs="Times New Roman"/>
              </w:rPr>
              <w:t>6</w:t>
            </w:r>
            <w:r w:rsidRPr="00BB778F">
              <w:rPr>
                <w:rFonts w:ascii="Times New Roman" w:hAnsi="Times New Roman" w:cs="Times New Roman"/>
              </w:rPr>
              <w:t>-202</w:t>
            </w:r>
            <w:r w:rsidR="00BB778F" w:rsidRPr="00BB77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0" w:type="dxa"/>
          </w:tcPr>
          <w:p w14:paraId="6F9AAE99" w14:textId="7687F3FB" w:rsidR="005805C0" w:rsidRPr="00BB778F" w:rsidRDefault="005805C0" w:rsidP="005805C0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• Modified </w:t>
            </w:r>
            <w:r w:rsidR="00BB778F">
              <w:rPr>
                <w:rFonts w:ascii="Times New Roman" w:hAnsi="Times New Roman" w:cs="Times New Roman"/>
              </w:rPr>
              <w:t>crisis</w:t>
            </w:r>
            <w:r w:rsidR="00BF7B45">
              <w:rPr>
                <w:rFonts w:ascii="Times New Roman" w:hAnsi="Times New Roman" w:cs="Times New Roman"/>
              </w:rPr>
              <w:t xml:space="preserve"> management</w:t>
            </w:r>
            <w:r w:rsidR="00BB778F">
              <w:rPr>
                <w:rFonts w:ascii="Times New Roman" w:hAnsi="Times New Roman" w:cs="Times New Roman"/>
              </w:rPr>
              <w:t xml:space="preserve"> training</w:t>
            </w:r>
            <w:r w:rsidRPr="00BB778F">
              <w:rPr>
                <w:rFonts w:ascii="Times New Roman" w:hAnsi="Times New Roman" w:cs="Times New Roman"/>
              </w:rPr>
              <w:t xml:space="preserve">  </w:t>
            </w:r>
          </w:p>
          <w:p w14:paraId="302282D2" w14:textId="34A9E20A" w:rsidR="00232121" w:rsidRPr="00BB778F" w:rsidRDefault="00232121" w:rsidP="00232121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• Mandated Trainings </w:t>
            </w:r>
          </w:p>
          <w:p w14:paraId="745164C8" w14:textId="072875A8" w:rsidR="00F27583" w:rsidRPr="00BB778F" w:rsidRDefault="00F27583" w:rsidP="00232121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 xml:space="preserve">• Analyze 5Essentials and annual report card </w:t>
            </w:r>
          </w:p>
          <w:p w14:paraId="0FD93434" w14:textId="77777777" w:rsidR="00232121" w:rsidRDefault="00232121" w:rsidP="00972E88">
            <w:pPr>
              <w:rPr>
                <w:rFonts w:ascii="Times New Roman" w:hAnsi="Times New Roman" w:cs="Times New Roman"/>
              </w:rPr>
            </w:pPr>
            <w:r w:rsidRPr="00BB778F">
              <w:rPr>
                <w:rFonts w:ascii="Times New Roman" w:hAnsi="Times New Roman" w:cs="Times New Roman"/>
              </w:rPr>
              <w:t>•</w:t>
            </w:r>
            <w:r w:rsidR="005805C0" w:rsidRPr="00BB778F">
              <w:rPr>
                <w:rFonts w:ascii="Times New Roman" w:hAnsi="Times New Roman" w:cs="Times New Roman"/>
              </w:rPr>
              <w:t xml:space="preserve"> Professional development and training </w:t>
            </w:r>
            <w:r w:rsidR="00BB778F" w:rsidRPr="00BB778F">
              <w:rPr>
                <w:rFonts w:ascii="Times New Roman" w:hAnsi="Times New Roman" w:cs="Times New Roman"/>
              </w:rPr>
              <w:t xml:space="preserve">– Implementation of </w:t>
            </w:r>
            <w:r w:rsidRPr="00BB778F">
              <w:rPr>
                <w:rFonts w:ascii="Times New Roman" w:hAnsi="Times New Roman" w:cs="Times New Roman"/>
              </w:rPr>
              <w:t>K-</w:t>
            </w:r>
            <w:r w:rsidR="00BF7B45">
              <w:rPr>
                <w:rFonts w:ascii="Times New Roman" w:hAnsi="Times New Roman" w:cs="Times New Roman"/>
              </w:rPr>
              <w:t>5</w:t>
            </w:r>
            <w:r w:rsidRPr="00BB778F">
              <w:rPr>
                <w:rFonts w:ascii="Times New Roman" w:hAnsi="Times New Roman" w:cs="Times New Roman"/>
              </w:rPr>
              <w:t xml:space="preserve"> Math curriculum </w:t>
            </w:r>
          </w:p>
          <w:p w14:paraId="586D9D36" w14:textId="09247928" w:rsidR="00BF7B45" w:rsidRDefault="00BF7B45" w:rsidP="00972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*Continuation of IPD </w:t>
            </w:r>
            <w:r w:rsidR="0024585F">
              <w:rPr>
                <w:rFonts w:ascii="Times New Roman" w:hAnsi="Times New Roman" w:cs="Times New Roman"/>
              </w:rPr>
              <w:t>program</w:t>
            </w:r>
          </w:p>
          <w:p w14:paraId="702CC9BA" w14:textId="59570BFA" w:rsidR="00BF7B45" w:rsidRPr="00BF7B45" w:rsidRDefault="00BF7B45" w:rsidP="00BF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BF7B45">
              <w:rPr>
                <w:rFonts w:ascii="Times New Roman" w:hAnsi="Times New Roman" w:cs="Times New Roman"/>
              </w:rPr>
              <w:t xml:space="preserve">Monitor and review progress related to </w:t>
            </w:r>
            <w:proofErr w:type="gramStart"/>
            <w:r w:rsidRPr="00BF7B45">
              <w:rPr>
                <w:rFonts w:ascii="Times New Roman" w:hAnsi="Times New Roman" w:cs="Times New Roman"/>
              </w:rPr>
              <w:t>STAR  Reading</w:t>
            </w:r>
            <w:proofErr w:type="gramEnd"/>
            <w:r w:rsidRPr="00BF7B45">
              <w:rPr>
                <w:rFonts w:ascii="Times New Roman" w:hAnsi="Times New Roman" w:cs="Times New Roman"/>
              </w:rPr>
              <w:t xml:space="preserve"> and Math SIP goals</w:t>
            </w:r>
          </w:p>
          <w:p w14:paraId="0DCB0A16" w14:textId="0143C78E" w:rsidR="00BF7B45" w:rsidRPr="00BB778F" w:rsidRDefault="00BF7B45" w:rsidP="00BF7B45">
            <w:pPr>
              <w:rPr>
                <w:rFonts w:ascii="Times New Roman" w:hAnsi="Times New Roman" w:cs="Times New Roman"/>
              </w:rPr>
            </w:pPr>
            <w:r w:rsidRPr="00BF7B45">
              <w:rPr>
                <w:rFonts w:ascii="Times New Roman" w:hAnsi="Times New Roman" w:cs="Times New Roman"/>
              </w:rPr>
              <w:t>*Monitor and analyze updated PBIS program</w:t>
            </w:r>
          </w:p>
        </w:tc>
        <w:tc>
          <w:tcPr>
            <w:tcW w:w="2790" w:type="dxa"/>
          </w:tcPr>
          <w:p w14:paraId="1F661FBD" w14:textId="5F349789" w:rsidR="00784862" w:rsidRDefault="00BF7B45" w:rsidP="00BF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176E8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onitor and evaluate success and progress of IPD </w:t>
            </w:r>
            <w:r w:rsidR="0024585F">
              <w:rPr>
                <w:rFonts w:ascii="Times New Roman" w:hAnsi="Times New Roman" w:cs="Times New Roman"/>
              </w:rPr>
              <w:t>program</w:t>
            </w:r>
          </w:p>
          <w:p w14:paraId="1BD87317" w14:textId="7C00CFDB" w:rsidR="00BF7B45" w:rsidRPr="00BB778F" w:rsidRDefault="00BF7B45" w:rsidP="00BF7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*K-5 math staff along with 6-8 math staff will need time and training to implement new curriculum </w:t>
            </w:r>
          </w:p>
        </w:tc>
      </w:tr>
    </w:tbl>
    <w:p w14:paraId="378D85D4" w14:textId="6FBD7362" w:rsidR="00AF38B3" w:rsidRDefault="00BB778F" w:rsidP="00680126">
      <w:pPr>
        <w:rPr>
          <w:sz w:val="15"/>
          <w:szCs w:val="15"/>
        </w:rPr>
      </w:pPr>
      <w:r>
        <w:rPr>
          <w:sz w:val="15"/>
          <w:szCs w:val="15"/>
          <w:highlight w:val="yellow"/>
        </w:rPr>
        <w:t>1</w:t>
      </w:r>
      <w:r w:rsidR="00B94A98" w:rsidRPr="0006102D">
        <w:rPr>
          <w:sz w:val="15"/>
          <w:szCs w:val="15"/>
          <w:highlight w:val="yellow"/>
        </w:rPr>
        <w:t>/</w:t>
      </w:r>
      <w:r w:rsidR="005805C0" w:rsidRPr="0006102D">
        <w:rPr>
          <w:sz w:val="15"/>
          <w:szCs w:val="15"/>
          <w:highlight w:val="yellow"/>
        </w:rPr>
        <w:t>2</w:t>
      </w:r>
      <w:r>
        <w:rPr>
          <w:sz w:val="15"/>
          <w:szCs w:val="15"/>
          <w:highlight w:val="yellow"/>
        </w:rPr>
        <w:t>6</w:t>
      </w:r>
      <w:r w:rsidR="00B94A98" w:rsidRPr="0006102D">
        <w:rPr>
          <w:sz w:val="15"/>
          <w:szCs w:val="15"/>
          <w:highlight w:val="yellow"/>
        </w:rPr>
        <w:t>/</w:t>
      </w:r>
      <w:r w:rsidR="00630650" w:rsidRPr="0006102D">
        <w:rPr>
          <w:sz w:val="15"/>
          <w:szCs w:val="15"/>
          <w:highlight w:val="yellow"/>
        </w:rPr>
        <w:t>2</w:t>
      </w:r>
      <w:r>
        <w:rPr>
          <w:sz w:val="15"/>
          <w:szCs w:val="15"/>
        </w:rPr>
        <w:t>6</w:t>
      </w:r>
    </w:p>
    <w:sectPr w:rsidR="00AF38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CC98" w14:textId="77777777" w:rsidR="00284BC4" w:rsidRDefault="00284BC4" w:rsidP="00994B13">
      <w:pPr>
        <w:spacing w:after="0" w:line="240" w:lineRule="auto"/>
      </w:pPr>
      <w:r>
        <w:separator/>
      </w:r>
    </w:p>
  </w:endnote>
  <w:endnote w:type="continuationSeparator" w:id="0">
    <w:p w14:paraId="685AC89A" w14:textId="77777777" w:rsidR="00284BC4" w:rsidRDefault="00284BC4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F972" w14:textId="77777777" w:rsidR="00284BC4" w:rsidRDefault="00284BC4" w:rsidP="00994B13">
      <w:pPr>
        <w:spacing w:after="0" w:line="240" w:lineRule="auto"/>
      </w:pPr>
      <w:r>
        <w:separator/>
      </w:r>
    </w:p>
  </w:footnote>
  <w:footnote w:type="continuationSeparator" w:id="0">
    <w:p w14:paraId="516A80D4" w14:textId="77777777" w:rsidR="00284BC4" w:rsidRDefault="00284BC4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DC4FB" w14:textId="4DCBDA72" w:rsidR="00001C4A" w:rsidRDefault="0041500B" w:rsidP="005F4557">
    <w:pPr>
      <w:spacing w:after="0" w:line="240" w:lineRule="auto"/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B721ACC" wp14:editId="4A444829">
          <wp:simplePos x="0" y="0"/>
          <wp:positionH relativeFrom="column">
            <wp:posOffset>-612775</wp:posOffset>
          </wp:positionH>
          <wp:positionV relativeFrom="paragraph">
            <wp:posOffset>-250825</wp:posOffset>
          </wp:positionV>
          <wp:extent cx="1661795" cy="508635"/>
          <wp:effectExtent l="0" t="0" r="0" b="5715"/>
          <wp:wrapThrough wrapText="bothSides">
            <wp:wrapPolygon edited="0">
              <wp:start x="0" y="0"/>
              <wp:lineTo x="0" y="21034"/>
              <wp:lineTo x="21295" y="21034"/>
              <wp:lineTo x="2129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9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557">
      <w:t xml:space="preserve">                        </w:t>
    </w:r>
    <w:r w:rsidR="00001C4A">
      <w:t xml:space="preserve">   </w:t>
    </w:r>
    <w:r w:rsidR="005F4557">
      <w:t xml:space="preserve"> </w:t>
    </w:r>
    <w:r>
      <w:t>Rankin School District #98</w:t>
    </w:r>
  </w:p>
  <w:p w14:paraId="31C86739" w14:textId="76337243" w:rsidR="005F4557" w:rsidRDefault="00001C4A" w:rsidP="005F4557">
    <w:pPr>
      <w:spacing w:after="0" w:line="240" w:lineRule="auto"/>
    </w:pPr>
    <w:r>
      <w:t xml:space="preserve"> </w:t>
    </w:r>
    <w:r w:rsidR="0071583E">
      <w:t>Professional Development / School Improvement</w:t>
    </w:r>
    <w:r w:rsidR="005F4557">
      <w:t xml:space="preserve"> </w:t>
    </w:r>
    <w:r>
      <w:t>Activities</w:t>
    </w:r>
    <w:r w:rsidR="00020373">
      <w:t xml:space="preserve"> Plan</w:t>
    </w:r>
    <w:r>
      <w:t xml:space="preserve"> </w:t>
    </w:r>
    <w:r w:rsidR="005F4557">
      <w:t xml:space="preserve">                      </w:t>
    </w:r>
  </w:p>
  <w:p w14:paraId="2CE043E8" w14:textId="49D2B97A" w:rsidR="00994B13" w:rsidRPr="005F4557" w:rsidRDefault="005F4557" w:rsidP="005F4557">
    <w:pPr>
      <w:spacing w:after="0" w:line="240" w:lineRule="auto"/>
      <w:jc w:val="center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15D4A"/>
    <w:multiLevelType w:val="hybridMultilevel"/>
    <w:tmpl w:val="50F6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13"/>
    <w:rsid w:val="00001C4A"/>
    <w:rsid w:val="00020373"/>
    <w:rsid w:val="00034DE4"/>
    <w:rsid w:val="00036ED5"/>
    <w:rsid w:val="00056D73"/>
    <w:rsid w:val="0006102D"/>
    <w:rsid w:val="00070459"/>
    <w:rsid w:val="00084ECA"/>
    <w:rsid w:val="000E5BA9"/>
    <w:rsid w:val="000E7F10"/>
    <w:rsid w:val="000F4A98"/>
    <w:rsid w:val="00147F86"/>
    <w:rsid w:val="00150E33"/>
    <w:rsid w:val="00176E83"/>
    <w:rsid w:val="00207E8D"/>
    <w:rsid w:val="0022523B"/>
    <w:rsid w:val="00232121"/>
    <w:rsid w:val="0024585F"/>
    <w:rsid w:val="00284BC4"/>
    <w:rsid w:val="00291604"/>
    <w:rsid w:val="00293813"/>
    <w:rsid w:val="002A0C11"/>
    <w:rsid w:val="002C26C6"/>
    <w:rsid w:val="002E2A47"/>
    <w:rsid w:val="002F4A01"/>
    <w:rsid w:val="0035027D"/>
    <w:rsid w:val="003629CC"/>
    <w:rsid w:val="003C7DEA"/>
    <w:rsid w:val="003E39DD"/>
    <w:rsid w:val="0041500B"/>
    <w:rsid w:val="004604E7"/>
    <w:rsid w:val="004A235E"/>
    <w:rsid w:val="004C4209"/>
    <w:rsid w:val="004D2F47"/>
    <w:rsid w:val="00554775"/>
    <w:rsid w:val="005628F4"/>
    <w:rsid w:val="005805C0"/>
    <w:rsid w:val="005F4557"/>
    <w:rsid w:val="00615250"/>
    <w:rsid w:val="00617F28"/>
    <w:rsid w:val="00630650"/>
    <w:rsid w:val="00646E90"/>
    <w:rsid w:val="00680126"/>
    <w:rsid w:val="006930BD"/>
    <w:rsid w:val="006F393E"/>
    <w:rsid w:val="0071583E"/>
    <w:rsid w:val="0073008F"/>
    <w:rsid w:val="007477D3"/>
    <w:rsid w:val="00764900"/>
    <w:rsid w:val="00766CCE"/>
    <w:rsid w:val="00784862"/>
    <w:rsid w:val="007B0D6E"/>
    <w:rsid w:val="008958BD"/>
    <w:rsid w:val="008B373E"/>
    <w:rsid w:val="008C1CC4"/>
    <w:rsid w:val="008F68E9"/>
    <w:rsid w:val="00972E88"/>
    <w:rsid w:val="00994B13"/>
    <w:rsid w:val="009A44F5"/>
    <w:rsid w:val="009B68A4"/>
    <w:rsid w:val="009C37E2"/>
    <w:rsid w:val="009F561F"/>
    <w:rsid w:val="00A4403C"/>
    <w:rsid w:val="00A82E14"/>
    <w:rsid w:val="00A91D18"/>
    <w:rsid w:val="00A97F77"/>
    <w:rsid w:val="00AC46A3"/>
    <w:rsid w:val="00AF38B3"/>
    <w:rsid w:val="00B1236E"/>
    <w:rsid w:val="00B14909"/>
    <w:rsid w:val="00B862AF"/>
    <w:rsid w:val="00B94A98"/>
    <w:rsid w:val="00BB778F"/>
    <w:rsid w:val="00BF7B45"/>
    <w:rsid w:val="00D26A4E"/>
    <w:rsid w:val="00D60640"/>
    <w:rsid w:val="00D81F74"/>
    <w:rsid w:val="00D9059D"/>
    <w:rsid w:val="00DC5523"/>
    <w:rsid w:val="00DC7CFF"/>
    <w:rsid w:val="00DD2858"/>
    <w:rsid w:val="00E1024E"/>
    <w:rsid w:val="00E1079C"/>
    <w:rsid w:val="00E10931"/>
    <w:rsid w:val="00E11325"/>
    <w:rsid w:val="00E17625"/>
    <w:rsid w:val="00E8601B"/>
    <w:rsid w:val="00ED1777"/>
    <w:rsid w:val="00F27583"/>
    <w:rsid w:val="00FC3ED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2853E57"/>
  <w15:docId w15:val="{439E90E8-741A-4F4D-B138-C6BC6535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3</cp:revision>
  <cp:lastPrinted>2022-10-14T15:19:00Z</cp:lastPrinted>
  <dcterms:created xsi:type="dcterms:W3CDTF">2026-01-29T21:50:00Z</dcterms:created>
  <dcterms:modified xsi:type="dcterms:W3CDTF">2026-01-29T21:50:00Z</dcterms:modified>
</cp:coreProperties>
</file>